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Default="00E36B66" w:rsidP="005269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36B66">
        <w:rPr>
          <w:rFonts w:ascii="GHEA Grapalat" w:hAnsi="GHEA Grapalat" w:cs="Sylfaen"/>
          <w:sz w:val="20"/>
          <w:lang w:val="af-ZA"/>
        </w:rPr>
        <w:t>&lt;&lt;Գորիսի Պետական Համալսարան&gt;&gt; ՊՈԱԿ</w:t>
      </w:r>
      <w:r>
        <w:rPr>
          <w:rFonts w:ascii="GHEA Grapalat" w:hAnsi="GHEA Grapalat" w:cs="Sylfaen"/>
          <w:sz w:val="20"/>
          <w:lang w:val="af-ZA"/>
        </w:rPr>
        <w:t>--</w:t>
      </w:r>
      <w:r w:rsidR="00C661EB" w:rsidRPr="00A4248A">
        <w:rPr>
          <w:rFonts w:ascii="GHEA Grapalat" w:hAnsi="GHEA Grapalat" w:cs="Sylfaen"/>
          <w:sz w:val="20"/>
          <w:lang w:val="af-ZA"/>
        </w:rPr>
        <w:t>ը</w:t>
      </w:r>
      <w:r w:rsidR="00C661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67766">
        <w:rPr>
          <w:rFonts w:ascii="GHEA Grapalat" w:hAnsi="GHEA Grapalat" w:cs="Sylfaen"/>
          <w:sz w:val="20"/>
          <w:lang w:val="af-ZA"/>
        </w:rPr>
        <w:t>համակարգչային տեխնիկայի</w:t>
      </w:r>
      <w:r w:rsidR="00C661EB" w:rsidRPr="00C661EB">
        <w:rPr>
          <w:rFonts w:ascii="GHEA Grapalat" w:hAnsi="GHEA Grapalat" w:cs="Sylfaen"/>
          <w:sz w:val="20"/>
          <w:lang w:val="af-ZA"/>
        </w:rPr>
        <w:t xml:space="preserve">  </w:t>
      </w:r>
      <w:r w:rsidR="00C661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67766">
        <w:rPr>
          <w:rFonts w:ascii="GHEA Grapalat" w:hAnsi="GHEA Grapalat" w:cs="Sylfaen"/>
          <w:sz w:val="20"/>
          <w:lang w:val="af-ZA"/>
        </w:rPr>
        <w:t>ԳՊՀ ԳՀԱՊՁԲ 03</w:t>
      </w:r>
      <w:r w:rsidR="0056087F" w:rsidRPr="0056087F">
        <w:rPr>
          <w:rFonts w:ascii="GHEA Grapalat" w:hAnsi="GHEA Grapalat" w:cs="Sylfaen"/>
          <w:sz w:val="20"/>
          <w:lang w:val="af-ZA"/>
        </w:rPr>
        <w:t xml:space="preserve">/2018  </w:t>
      </w:r>
      <w:r w:rsidR="00023C8B" w:rsidRPr="00E36B66">
        <w:rPr>
          <w:rFonts w:ascii="GHEA Grapalat" w:hAnsi="GHEA Grapalat" w:cs="Sylfaen"/>
          <w:sz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C661EB" w:rsidRPr="008F0C47">
        <w:rPr>
          <w:rFonts w:ascii="GHEA Grapalat" w:hAnsi="GHEA Grapalat" w:cs="Sylfaen"/>
          <w:sz w:val="20"/>
          <w:lang w:val="af-ZA"/>
        </w:rPr>
        <w:t>20</w:t>
      </w:r>
      <w:r w:rsidR="00023C8B">
        <w:rPr>
          <w:rFonts w:ascii="GHEA Grapalat" w:hAnsi="GHEA Grapalat" w:cs="Sylfaen"/>
          <w:sz w:val="20"/>
          <w:lang w:val="af-ZA"/>
        </w:rPr>
        <w:t>1</w:t>
      </w:r>
      <w:r w:rsidR="00023C8B" w:rsidRPr="00023C8B">
        <w:rPr>
          <w:rFonts w:ascii="GHEA Grapalat" w:hAnsi="GHEA Grapalat" w:cs="Sylfaen"/>
          <w:sz w:val="20"/>
          <w:lang w:val="af-ZA"/>
        </w:rPr>
        <w:t>8</w:t>
      </w:r>
      <w:r w:rsidR="00C661EB" w:rsidRPr="00C661EB">
        <w:rPr>
          <w:rFonts w:ascii="GHEA Grapalat" w:hAnsi="GHEA Grapalat" w:cs="Sylfaen"/>
          <w:sz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>թվականի</w:t>
      </w:r>
      <w:r w:rsidR="00C661EB" w:rsidRPr="00C661EB">
        <w:rPr>
          <w:rFonts w:ascii="GHEA Grapalat" w:hAnsi="GHEA Grapalat" w:cs="Sylfaen"/>
          <w:sz w:val="20"/>
          <w:lang w:val="af-ZA"/>
        </w:rPr>
        <w:t xml:space="preserve"> </w:t>
      </w:r>
      <w:r w:rsidR="00F67766">
        <w:rPr>
          <w:rFonts w:ascii="GHEA Grapalat" w:hAnsi="GHEA Grapalat" w:cs="Sylfaen"/>
          <w:sz w:val="20"/>
        </w:rPr>
        <w:t>սեպտեմբերի</w:t>
      </w:r>
      <w:r w:rsidR="00F67766" w:rsidRPr="00F67766">
        <w:rPr>
          <w:rFonts w:ascii="GHEA Grapalat" w:hAnsi="GHEA Grapalat" w:cs="Sylfaen"/>
          <w:sz w:val="20"/>
          <w:lang w:val="af-ZA"/>
        </w:rPr>
        <w:t xml:space="preserve"> 25</w:t>
      </w:r>
      <w:r w:rsidR="00C661EB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F67766">
        <w:rPr>
          <w:rFonts w:ascii="GHEA Grapalat" w:hAnsi="GHEA Grapalat" w:cs="Sylfaen"/>
          <w:sz w:val="20"/>
          <w:lang w:val="af-ZA"/>
        </w:rPr>
        <w:t>ԳՊՀ ԳՀԱՊՁԲ 03</w:t>
      </w:r>
      <w:r w:rsidR="0056087F" w:rsidRPr="0056087F">
        <w:rPr>
          <w:rFonts w:ascii="GHEA Grapalat" w:hAnsi="GHEA Grapalat" w:cs="Sylfaen"/>
          <w:sz w:val="20"/>
          <w:lang w:val="af-ZA"/>
        </w:rPr>
        <w:t xml:space="preserve">/2018  </w:t>
      </w:r>
      <w:r w:rsidR="00C661EB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5451" w:type="dxa"/>
        <w:tblInd w:w="-4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36"/>
        <w:gridCol w:w="108"/>
        <w:gridCol w:w="205"/>
        <w:gridCol w:w="90"/>
        <w:gridCol w:w="590"/>
        <w:gridCol w:w="144"/>
        <w:gridCol w:w="92"/>
        <w:gridCol w:w="20"/>
        <w:gridCol w:w="594"/>
        <w:gridCol w:w="180"/>
        <w:gridCol w:w="387"/>
        <w:gridCol w:w="149"/>
        <w:gridCol w:w="49"/>
        <w:gridCol w:w="357"/>
        <w:gridCol w:w="12"/>
        <w:gridCol w:w="7"/>
        <w:gridCol w:w="43"/>
        <w:gridCol w:w="234"/>
        <w:gridCol w:w="693"/>
        <w:gridCol w:w="36"/>
        <w:gridCol w:w="224"/>
        <w:gridCol w:w="346"/>
        <w:gridCol w:w="177"/>
        <w:gridCol w:w="204"/>
        <w:gridCol w:w="420"/>
        <w:gridCol w:w="64"/>
        <w:gridCol w:w="358"/>
        <w:gridCol w:w="198"/>
        <w:gridCol w:w="29"/>
        <w:gridCol w:w="321"/>
        <w:gridCol w:w="355"/>
        <w:gridCol w:w="173"/>
        <w:gridCol w:w="31"/>
        <w:gridCol w:w="482"/>
        <w:gridCol w:w="283"/>
        <w:gridCol w:w="837"/>
        <w:gridCol w:w="74"/>
        <w:gridCol w:w="643"/>
        <w:gridCol w:w="142"/>
        <w:gridCol w:w="115"/>
        <w:gridCol w:w="1449"/>
      </w:tblGrid>
      <w:tr w:rsidR="00C661EB" w:rsidRPr="00BF7713" w:rsidTr="009F6514">
        <w:trPr>
          <w:trHeight w:val="146"/>
        </w:trPr>
        <w:tc>
          <w:tcPr>
            <w:tcW w:w="4536" w:type="dxa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661EB" w:rsidRPr="00BF7713" w:rsidTr="009F6514">
        <w:trPr>
          <w:trHeight w:val="110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84" w:type="dxa"/>
            <w:gridSpan w:val="1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31" w:type="dxa"/>
            <w:gridSpan w:val="11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23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661EB" w:rsidRPr="00BF7713" w:rsidTr="009F6514">
        <w:trPr>
          <w:trHeight w:val="175"/>
        </w:trPr>
        <w:tc>
          <w:tcPr>
            <w:tcW w:w="4536" w:type="dxa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84" w:type="dxa"/>
            <w:gridSpan w:val="10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131" w:type="dxa"/>
            <w:gridSpan w:val="11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3" w:type="dxa"/>
            <w:gridSpan w:val="5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275"/>
        </w:trPr>
        <w:tc>
          <w:tcPr>
            <w:tcW w:w="4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13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7766" w:rsidRPr="009F6514" w:rsidTr="009F6514">
        <w:trPr>
          <w:trHeight w:val="40"/>
        </w:trPr>
        <w:tc>
          <w:tcPr>
            <w:tcW w:w="4536" w:type="dxa"/>
            <w:shd w:val="clear" w:color="auto" w:fill="auto"/>
            <w:vAlign w:val="center"/>
          </w:tcPr>
          <w:p w:rsidR="00F67766" w:rsidRPr="00BF7713" w:rsidRDefault="00F67766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766" w:rsidRPr="00F67766" w:rsidRDefault="00F67766" w:rsidP="005E3E88">
            <w:pPr>
              <w:jc w:val="center"/>
              <w:rPr>
                <w:rFonts w:ascii="Arial LatArm" w:hAnsi="Arial LatArm" w:cs="Calibri"/>
                <w:color w:val="000000"/>
                <w:sz w:val="20"/>
                <w:lang w:val="hy-AM"/>
              </w:rPr>
            </w:pPr>
            <w:r w:rsidRPr="00F67766">
              <w:rPr>
                <w:rFonts w:ascii="GHEA Grapalat" w:hAnsi="GHEA Grapalat"/>
                <w:sz w:val="20"/>
              </w:rPr>
              <w:t>Բազմաֆունկցիոնալ տպիչ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766" w:rsidRPr="00622945" w:rsidRDefault="00F67766" w:rsidP="005E3E88">
            <w:pPr>
              <w:spacing w:after="200" w:line="276" w:lineRule="auto"/>
              <w:jc w:val="center"/>
              <w:rPr>
                <w:rFonts w:ascii="Arial LatArm" w:hAnsi="Arial LatArm" w:cs="Arial"/>
                <w:sz w:val="20"/>
              </w:rPr>
            </w:pPr>
            <w:r w:rsidRPr="00622945">
              <w:rPr>
                <w:rFonts w:ascii="Arial LatArm" w:hAnsi="Arial LatArm" w:cs="Arial"/>
                <w:sz w:val="20"/>
              </w:rPr>
              <w:t>Ñ³ï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766" w:rsidRPr="00BF7713" w:rsidRDefault="00F67766" w:rsidP="005E3E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766" w:rsidRPr="00622945" w:rsidRDefault="00F67766" w:rsidP="005E3E88">
            <w:pPr>
              <w:spacing w:after="20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766" w:rsidRDefault="00F67766" w:rsidP="005E3E88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4 990 000</w:t>
            </w: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766" w:rsidRDefault="00F67766" w:rsidP="005E3E88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</w:rPr>
              <w:t>4 990 000</w:t>
            </w:r>
          </w:p>
        </w:tc>
        <w:tc>
          <w:tcPr>
            <w:tcW w:w="313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67766" w:rsidRPr="00BD4FB6" w:rsidRDefault="00F67766" w:rsidP="005E3E88">
            <w:pPr>
              <w:tabs>
                <w:tab w:val="left" w:pos="1253"/>
              </w:tabs>
              <w:spacing w:before="100" w:beforeAutospacing="1" w:after="100" w:afterAutospacing="1" w:line="360" w:lineRule="auto"/>
              <w:ind w:left="113"/>
              <w:rPr>
                <w:rFonts w:ascii="Calibri" w:hAnsi="Calibri" w:cs="Arial"/>
                <w:sz w:val="16"/>
                <w:szCs w:val="16"/>
              </w:rPr>
            </w:pP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Պատճենահանող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սարք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BD4FB6">
              <w:rPr>
                <w:rFonts w:ascii="Calibri" w:hAnsi="Calibri" w:cs="Arial"/>
                <w:sz w:val="16"/>
                <w:szCs w:val="16"/>
              </w:rPr>
              <w:t xml:space="preserve">:     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Կարիչով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(Buffer Pass Unit-N1, Booklet Finisher-Y1, Universal Login Manager, uniFLOW Online Express)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լրացուցիչ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` Cassette Feeding Unit-AN1 :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Պրոցեսոր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-1,75 Ghz,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Հիշողություն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3GB,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Դիսփյել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TFT WSVGA (10,1")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կոշտ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սկավառակ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– 1TB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Համակցումը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- 1000Base-T/100Base-TX/10Base-T,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անլար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(IEEE 802.11 b/g/n)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լրացուցիչ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NFC, Bluetooth USB 2.0 x2 ,  USB 3.0 x1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Թղթի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մատուցման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դարակ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` 2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550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²), 1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2450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լրացուցիչ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դարակ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2700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 :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Թղթի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թողունակությունը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` 6335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արագությունը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35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րոպեում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կետայնություն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1200X1200,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երկկողմանի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Համատեղելիություն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UFRII: Windows Vista/Server 2008/7/Server 2008 R2/Server 2012/8.1/Server 2012 R2/10/Server 2016, MAC OS X 10.7 PCL: Windows Vista/Server 2008/7/Server 2008 R2/Server 2012/8.1/Server 2012 R2/10/Server 2016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br/>
              <w:t xml:space="preserve">PS: Windows Vista/Server 2008/7/Server 2008 R2/Server 2012/8.1/Server </w:t>
            </w:r>
            <w:bookmarkStart w:id="0" w:name="_GoBack"/>
            <w:bookmarkEnd w:id="0"/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2012 R2/10/Server 2016, MAC OS X 10.7 PPD: Windows Vista/7/8.1/10, MAC OS X 10.3.9 :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Պատճենահանման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արագությունը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35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րոպեում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կետայնություն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1200X1200,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միաժամանակյա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երկկողմանի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սկանավորման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Single Pass DADF-A1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Ֆաքսի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:</w:t>
            </w:r>
          </w:p>
          <w:p w:rsidR="00F67766" w:rsidRPr="00FC0175" w:rsidRDefault="00F67766" w:rsidP="005E3E88">
            <w:pPr>
              <w:tabs>
                <w:tab w:val="left" w:pos="1253"/>
              </w:tabs>
              <w:spacing w:before="100" w:beforeAutospacing="1" w:after="100" w:afterAutospacing="1" w:line="360" w:lineRule="auto"/>
              <w:ind w:left="113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Սնուցումը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– 220–240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В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±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10%), 50/60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Гц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±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2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Гц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), 5,2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А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</w:p>
          <w:p w:rsidR="00F67766" w:rsidRPr="00FC0175" w:rsidRDefault="00F67766" w:rsidP="005E3E88">
            <w:pPr>
              <w:spacing w:line="360" w:lineRule="auto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Քաշը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- 86 kg 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br/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Քարթրիջ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– C-EXV53</w:t>
            </w:r>
          </w:p>
          <w:p w:rsidR="00F67766" w:rsidRPr="00003F97" w:rsidRDefault="00F67766" w:rsidP="005E3E88">
            <w:pPr>
              <w:spacing w:after="200" w:line="276" w:lineRule="auto"/>
              <w:rPr>
                <w:rFonts w:ascii="Arial LatArm" w:hAnsi="Arial LatArm" w:cs="Arial"/>
                <w:sz w:val="20"/>
                <w:lang w:val="hy-AM"/>
              </w:rPr>
            </w:pPr>
          </w:p>
        </w:tc>
        <w:tc>
          <w:tcPr>
            <w:tcW w:w="2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7766" w:rsidRPr="00003F97" w:rsidRDefault="00F67766" w:rsidP="005E3E88">
            <w:pPr>
              <w:tabs>
                <w:tab w:val="left" w:pos="1253"/>
              </w:tabs>
              <w:spacing w:before="100" w:beforeAutospacing="1" w:after="100" w:afterAutospacing="1" w:line="360" w:lineRule="auto"/>
              <w:ind w:left="113"/>
              <w:rPr>
                <w:rFonts w:ascii="Calibri" w:hAnsi="Calibri" w:cs="Arial"/>
                <w:sz w:val="16"/>
                <w:szCs w:val="16"/>
                <w:lang w:val="hy-AM"/>
              </w:rPr>
            </w:pP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Պատճենահանող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սարք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003F97">
              <w:rPr>
                <w:rFonts w:ascii="Calibri" w:hAnsi="Calibri" w:cs="Arial"/>
                <w:sz w:val="16"/>
                <w:szCs w:val="16"/>
                <w:lang w:val="hy-AM"/>
              </w:rPr>
              <w:t xml:space="preserve">:     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Կարիչով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(Buffer Pass Unit-N1, Booklet Finisher-Y1, Universal Login Manager, uniFLOW Online Express)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լրացուցիչ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` Cassette Feeding Unit-AN1 :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Պրոցեսոր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-1,75 Ghz,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Հիշողություն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3GB,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Դիսփյել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TFT WSVGA (10,1")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կոշտ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սկավառակ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– 1TB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Համակցումը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- 1000Base-T/100Base-TX/10Base-T,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անլար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(IEEE 802.11 b/g/n)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լրացուցիչ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NFC, Bluetooth USB 2.0 x2 ,  USB 3.0 x1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Թղթի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մատուցման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դարակ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` 2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550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²), 1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հատ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2450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լրացուցիչ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դարակ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2700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 :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Թղթի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առավելագույն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թողունակությունը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` 6335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(80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/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²)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արագությունը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35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րոպեում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կետայնություն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1200X1200,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երկկողմանի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տպման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Համատեղելիություն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UFRII: Windows Vista/Server 2008/7/Server 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lastRenderedPageBreak/>
              <w:t>2008 R2/Server 2012/8.1/Server 2012 R2/10/Server 2016, MAC OS X 10.7 PCL: Windows Vista/Server 2008/7/Server 2008 R2/Server 2012/8.1/Server 2012 R2/10/Server 2016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br/>
              <w:t xml:space="preserve">PS: Windows Vista/Server 2008/7/Server 2008 R2/Server 2012/8.1/Server 2012 R2/10/Server 2016, MAC OS X 10.7 PPD: Windows Vista/7/8.1/10, MAC OS X 10.3.9 :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Պատճենահանման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արագությունը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35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էջ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րոպեում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կետայնություն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-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առնվազն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1200X1200,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միաժամանակյա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երկկողմանի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սկանավորման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Single Pass DADF-A1 ,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Ֆաքսի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հնարավորությամբ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:</w:t>
            </w:r>
          </w:p>
          <w:p w:rsidR="00F67766" w:rsidRPr="00FC0175" w:rsidRDefault="00F67766" w:rsidP="005E3E88">
            <w:pPr>
              <w:tabs>
                <w:tab w:val="left" w:pos="1253"/>
              </w:tabs>
              <w:spacing w:before="100" w:beforeAutospacing="1" w:after="100" w:afterAutospacing="1" w:line="360" w:lineRule="auto"/>
              <w:ind w:left="113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Սնուցումը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– 220–240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В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±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10%), 50/60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Гц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(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±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2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Гц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>), 5,2</w:t>
            </w:r>
            <w:r w:rsidRPr="00FC0175">
              <w:rPr>
                <w:rFonts w:ascii="Arial LatArm" w:hAnsi="Arial LatArm" w:cs="Arial LatArm"/>
                <w:sz w:val="16"/>
                <w:szCs w:val="16"/>
                <w:lang w:val="hy-AM"/>
              </w:rPr>
              <w:t> </w:t>
            </w:r>
            <w:r w:rsidRPr="00FC0175">
              <w:rPr>
                <w:rFonts w:ascii="Arial" w:hAnsi="Arial" w:cs="Arial"/>
                <w:sz w:val="16"/>
                <w:szCs w:val="16"/>
                <w:lang w:val="hy-AM"/>
              </w:rPr>
              <w:t>А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</w:t>
            </w:r>
          </w:p>
          <w:p w:rsidR="00F67766" w:rsidRPr="00FC0175" w:rsidRDefault="00F67766" w:rsidP="005E3E88">
            <w:pPr>
              <w:spacing w:line="360" w:lineRule="auto"/>
              <w:rPr>
                <w:rFonts w:ascii="Arial LatArm" w:hAnsi="Arial LatArm" w:cs="Arial"/>
                <w:sz w:val="16"/>
                <w:szCs w:val="16"/>
                <w:lang w:val="hy-AM"/>
              </w:rPr>
            </w:pP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Քաշը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- 86 kg 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br/>
            </w:r>
            <w:r w:rsidRPr="00FC0175">
              <w:rPr>
                <w:rFonts w:ascii="Sylfaen" w:hAnsi="Sylfaen" w:cs="Sylfaen"/>
                <w:sz w:val="16"/>
                <w:szCs w:val="16"/>
                <w:lang w:val="hy-AM"/>
              </w:rPr>
              <w:t>Քարթրիջ</w:t>
            </w:r>
            <w:r w:rsidRPr="00FC017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– C-EXV53</w:t>
            </w:r>
          </w:p>
          <w:p w:rsidR="00F67766" w:rsidRPr="00003F97" w:rsidRDefault="00F67766" w:rsidP="005E3E88">
            <w:pPr>
              <w:spacing w:after="200" w:line="276" w:lineRule="auto"/>
              <w:rPr>
                <w:rFonts w:ascii="Arial LatArm" w:hAnsi="Arial LatArm" w:cs="Arial"/>
                <w:sz w:val="20"/>
                <w:lang w:val="hy-AM"/>
              </w:rPr>
            </w:pPr>
          </w:p>
        </w:tc>
      </w:tr>
      <w:tr w:rsidR="00C661EB" w:rsidRPr="00BF7713" w:rsidTr="009F6514">
        <w:trPr>
          <w:trHeight w:val="182"/>
        </w:trPr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169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137"/>
        </w:trPr>
        <w:tc>
          <w:tcPr>
            <w:tcW w:w="7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3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196"/>
        </w:trPr>
        <w:tc>
          <w:tcPr>
            <w:tcW w:w="1545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45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4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5E66B4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0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45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47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7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F67766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608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="005E66B4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7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9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875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9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7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4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75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5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54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40"/>
        </w:trPr>
        <w:tc>
          <w:tcPr>
            <w:tcW w:w="4939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892" w:type="dxa"/>
            <w:gridSpan w:val="31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661EB" w:rsidRPr="00BF7713" w:rsidTr="009F6514">
        <w:trPr>
          <w:trHeight w:val="213"/>
        </w:trPr>
        <w:tc>
          <w:tcPr>
            <w:tcW w:w="4939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2" w:type="dxa"/>
            <w:gridSpan w:val="31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661EB" w:rsidRPr="00BF7713" w:rsidTr="009F6514">
        <w:trPr>
          <w:trHeight w:val="137"/>
        </w:trPr>
        <w:tc>
          <w:tcPr>
            <w:tcW w:w="4939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40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661EB" w:rsidRPr="00BF7713" w:rsidTr="009F6514">
        <w:trPr>
          <w:trHeight w:val="137"/>
        </w:trPr>
        <w:tc>
          <w:tcPr>
            <w:tcW w:w="49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661EB" w:rsidRPr="00BF7713" w:rsidTr="009F6514">
        <w:trPr>
          <w:trHeight w:val="83"/>
        </w:trPr>
        <w:tc>
          <w:tcPr>
            <w:tcW w:w="4939" w:type="dxa"/>
            <w:gridSpan w:val="4"/>
            <w:shd w:val="clear" w:color="auto" w:fill="auto"/>
            <w:vAlign w:val="center"/>
          </w:tcPr>
          <w:p w:rsidR="00C661EB" w:rsidRPr="003D17D0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512" w:type="dxa"/>
            <w:gridSpan w:val="37"/>
            <w:shd w:val="clear" w:color="auto" w:fill="auto"/>
            <w:vAlign w:val="center"/>
          </w:tcPr>
          <w:p w:rsidR="00C661EB" w:rsidRPr="00604A2D" w:rsidRDefault="00C661EB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67766" w:rsidRPr="00BF7713" w:rsidTr="009F6514">
        <w:trPr>
          <w:trHeight w:val="83"/>
        </w:trPr>
        <w:tc>
          <w:tcPr>
            <w:tcW w:w="4939" w:type="dxa"/>
            <w:gridSpan w:val="4"/>
            <w:shd w:val="clear" w:color="auto" w:fill="auto"/>
            <w:vAlign w:val="center"/>
          </w:tcPr>
          <w:p w:rsidR="00F67766" w:rsidRPr="00BF7713" w:rsidRDefault="00F67766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6"/>
            <w:shd w:val="clear" w:color="auto" w:fill="auto"/>
          </w:tcPr>
          <w:p w:rsidR="00F67766" w:rsidRPr="00F67766" w:rsidRDefault="00F67766" w:rsidP="005D7A04">
            <w:pPr>
              <w:pStyle w:val="a3"/>
              <w:rPr>
                <w:rFonts w:ascii="Arial Unicode" w:hAnsi="Arial Unicode"/>
              </w:rPr>
            </w:pPr>
            <w:r w:rsidRPr="00F67766">
              <w:rPr>
                <w:rFonts w:ascii="GHEA Grapalat" w:hAnsi="GHEA Grapalat"/>
                <w:lang w:val="ru-RU"/>
              </w:rPr>
              <w:t>&lt;&lt;Պրոֆիլայն Էռ Էմ&gt;&gt; ՍՊԸ</w:t>
            </w:r>
          </w:p>
        </w:tc>
        <w:tc>
          <w:tcPr>
            <w:tcW w:w="1238" w:type="dxa"/>
            <w:gridSpan w:val="8"/>
            <w:shd w:val="clear" w:color="auto" w:fill="auto"/>
          </w:tcPr>
          <w:p w:rsidR="00F67766" w:rsidRPr="00F67766" w:rsidRDefault="00F67766">
            <w:pPr>
              <w:rPr>
                <w:sz w:val="20"/>
              </w:rPr>
            </w:pPr>
            <w:r w:rsidRPr="00F67766">
              <w:rPr>
                <w:rFonts w:ascii="GHEA Grapalat" w:eastAsia="Calibri" w:hAnsi="GHEA Grapalat" w:cs="Calibri"/>
                <w:bCs/>
                <w:sz w:val="20"/>
              </w:rPr>
              <w:t>4</w:t>
            </w:r>
            <w:r w:rsidRPr="00F67766">
              <w:rPr>
                <w:rFonts w:ascii="Courier New" w:eastAsia="Calibri" w:hAnsi="Courier New" w:cs="Courier New"/>
                <w:bCs/>
                <w:sz w:val="20"/>
              </w:rPr>
              <w:t> </w:t>
            </w:r>
            <w:r w:rsidRPr="00F67766">
              <w:rPr>
                <w:rFonts w:ascii="GHEA Grapalat" w:eastAsia="Calibri" w:hAnsi="GHEA Grapalat" w:cs="Calibri"/>
                <w:bCs/>
                <w:sz w:val="20"/>
              </w:rPr>
              <w:t>100 000</w:t>
            </w:r>
          </w:p>
        </w:tc>
        <w:tc>
          <w:tcPr>
            <w:tcW w:w="1476" w:type="dxa"/>
            <w:gridSpan w:val="5"/>
            <w:shd w:val="clear" w:color="auto" w:fill="auto"/>
          </w:tcPr>
          <w:p w:rsidR="00F67766" w:rsidRPr="00F67766" w:rsidRDefault="00F67766">
            <w:pPr>
              <w:rPr>
                <w:sz w:val="20"/>
              </w:rPr>
            </w:pPr>
            <w:r w:rsidRPr="00F67766">
              <w:rPr>
                <w:rFonts w:ascii="GHEA Grapalat" w:eastAsia="Calibri" w:hAnsi="GHEA Grapalat" w:cs="Calibri"/>
                <w:bCs/>
                <w:sz w:val="20"/>
              </w:rPr>
              <w:t>4</w:t>
            </w:r>
            <w:r w:rsidRPr="00F67766">
              <w:rPr>
                <w:rFonts w:ascii="Courier New" w:eastAsia="Calibri" w:hAnsi="Courier New" w:cs="Courier New"/>
                <w:bCs/>
                <w:sz w:val="20"/>
              </w:rPr>
              <w:t> </w:t>
            </w:r>
            <w:r w:rsidRPr="00F67766">
              <w:rPr>
                <w:rFonts w:ascii="GHEA Grapalat" w:eastAsia="Calibri" w:hAnsi="GHEA Grapalat" w:cs="Calibri"/>
                <w:bCs/>
                <w:sz w:val="20"/>
              </w:rPr>
              <w:t>100 000</w:t>
            </w:r>
          </w:p>
        </w:tc>
        <w:tc>
          <w:tcPr>
            <w:tcW w:w="1046" w:type="dxa"/>
            <w:gridSpan w:val="4"/>
            <w:shd w:val="clear" w:color="auto" w:fill="auto"/>
          </w:tcPr>
          <w:p w:rsidR="00F67766" w:rsidRPr="00F67766" w:rsidRDefault="00F67766">
            <w:pPr>
              <w:rPr>
                <w:sz w:val="20"/>
              </w:rPr>
            </w:pPr>
            <w:r w:rsidRPr="00F67766">
              <w:rPr>
                <w:rFonts w:ascii="GHEA Grapalat" w:eastAsia="Calibri" w:hAnsi="GHEA Grapalat" w:cs="Calibri"/>
                <w:bCs/>
                <w:sz w:val="20"/>
              </w:rPr>
              <w:t>820 000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F67766" w:rsidRPr="00F67766" w:rsidRDefault="00F67766">
            <w:pPr>
              <w:rPr>
                <w:sz w:val="20"/>
              </w:rPr>
            </w:pPr>
            <w:r w:rsidRPr="00F67766">
              <w:rPr>
                <w:rFonts w:ascii="GHEA Grapalat" w:eastAsia="Calibri" w:hAnsi="GHEA Grapalat" w:cs="Calibri"/>
                <w:bCs/>
                <w:sz w:val="20"/>
              </w:rPr>
              <w:t>820 000</w:t>
            </w:r>
          </w:p>
        </w:tc>
        <w:tc>
          <w:tcPr>
            <w:tcW w:w="2350" w:type="dxa"/>
            <w:gridSpan w:val="6"/>
            <w:shd w:val="clear" w:color="auto" w:fill="auto"/>
          </w:tcPr>
          <w:p w:rsidR="00F67766" w:rsidRPr="00F67766" w:rsidRDefault="00F67766">
            <w:pPr>
              <w:rPr>
                <w:sz w:val="20"/>
              </w:rPr>
            </w:pPr>
            <w:r w:rsidRPr="00F67766">
              <w:rPr>
                <w:rFonts w:ascii="GHEA Grapalat" w:eastAsia="Calibri" w:hAnsi="GHEA Grapalat" w:cs="Calibri"/>
                <w:bCs/>
                <w:sz w:val="20"/>
              </w:rPr>
              <w:t>4</w:t>
            </w:r>
            <w:r w:rsidRPr="00F67766">
              <w:rPr>
                <w:rFonts w:ascii="Courier New" w:eastAsia="Calibri" w:hAnsi="Courier New" w:cs="Courier New"/>
                <w:bCs/>
                <w:sz w:val="20"/>
              </w:rPr>
              <w:t> </w:t>
            </w:r>
            <w:r w:rsidRPr="00F67766">
              <w:rPr>
                <w:rFonts w:ascii="GHEA Grapalat" w:eastAsia="Calibri" w:hAnsi="GHEA Grapalat" w:cs="Calibri"/>
                <w:bCs/>
                <w:sz w:val="20"/>
              </w:rPr>
              <w:t>920 000</w:t>
            </w:r>
          </w:p>
        </w:tc>
        <w:tc>
          <w:tcPr>
            <w:tcW w:w="1706" w:type="dxa"/>
            <w:gridSpan w:val="3"/>
            <w:shd w:val="clear" w:color="auto" w:fill="auto"/>
          </w:tcPr>
          <w:p w:rsidR="00F67766" w:rsidRPr="00F67766" w:rsidRDefault="00F67766">
            <w:pPr>
              <w:rPr>
                <w:sz w:val="20"/>
              </w:rPr>
            </w:pPr>
            <w:r w:rsidRPr="00F67766">
              <w:rPr>
                <w:rFonts w:ascii="GHEA Grapalat" w:eastAsia="Calibri" w:hAnsi="GHEA Grapalat" w:cs="Calibri"/>
                <w:bCs/>
                <w:sz w:val="20"/>
              </w:rPr>
              <w:t>4</w:t>
            </w:r>
            <w:r w:rsidRPr="00F67766">
              <w:rPr>
                <w:rFonts w:ascii="Courier New" w:eastAsia="Calibri" w:hAnsi="Courier New" w:cs="Courier New"/>
                <w:bCs/>
                <w:sz w:val="20"/>
              </w:rPr>
              <w:t> </w:t>
            </w:r>
            <w:r w:rsidRPr="00F67766">
              <w:rPr>
                <w:rFonts w:ascii="GHEA Grapalat" w:eastAsia="Calibri" w:hAnsi="GHEA Grapalat" w:cs="Calibri"/>
                <w:bCs/>
                <w:sz w:val="20"/>
              </w:rPr>
              <w:t>920 000</w:t>
            </w:r>
          </w:p>
        </w:tc>
      </w:tr>
      <w:tr w:rsidR="00C661EB" w:rsidRPr="00BF7713" w:rsidTr="009F6514">
        <w:trPr>
          <w:trHeight w:val="290"/>
        </w:trPr>
        <w:tc>
          <w:tcPr>
            <w:tcW w:w="55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9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c>
          <w:tcPr>
            <w:tcW w:w="1545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61EB" w:rsidRPr="00BF7713" w:rsidTr="009F6514"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68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661EB" w:rsidRPr="00BF7713" w:rsidTr="009F6514">
        <w:tc>
          <w:tcPr>
            <w:tcW w:w="4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661EB" w:rsidRPr="00BF7713" w:rsidTr="009F6514">
        <w:tc>
          <w:tcPr>
            <w:tcW w:w="4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40"/>
        </w:trPr>
        <w:tc>
          <w:tcPr>
            <w:tcW w:w="464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9" w:type="dxa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344"/>
        </w:trPr>
        <w:tc>
          <w:tcPr>
            <w:tcW w:w="5529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9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61EB" w:rsidRPr="00BF7713" w:rsidTr="009F6514">
        <w:trPr>
          <w:trHeight w:val="344"/>
        </w:trPr>
        <w:tc>
          <w:tcPr>
            <w:tcW w:w="55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289"/>
        </w:trPr>
        <w:tc>
          <w:tcPr>
            <w:tcW w:w="1545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346"/>
        </w:trPr>
        <w:tc>
          <w:tcPr>
            <w:tcW w:w="75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2616FE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F67766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56087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23C8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576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F6541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661EB" w:rsidRPr="00BF7713" w:rsidTr="009F6514">
        <w:trPr>
          <w:trHeight w:val="92"/>
        </w:trPr>
        <w:tc>
          <w:tcPr>
            <w:tcW w:w="7501" w:type="dxa"/>
            <w:gridSpan w:val="14"/>
            <w:vMerge w:val="restart"/>
            <w:shd w:val="clear" w:color="auto" w:fill="auto"/>
            <w:vAlign w:val="center"/>
          </w:tcPr>
          <w:p w:rsidR="00C661EB" w:rsidRPr="00F50FBC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49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661EB" w:rsidRPr="00BF7713" w:rsidTr="009F6514">
        <w:trPr>
          <w:trHeight w:val="92"/>
        </w:trPr>
        <w:tc>
          <w:tcPr>
            <w:tcW w:w="750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1EB" w:rsidRPr="00F50FBC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E576D5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49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344"/>
        </w:trPr>
        <w:tc>
          <w:tcPr>
            <w:tcW w:w="15451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61EB" w:rsidRPr="00F65410" w:rsidRDefault="00F65410" w:rsidP="00F677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C661EB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 w:rsidR="00FD3A0E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</w:t>
            </w:r>
            <w:r w:rsidR="00F67766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F67766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56087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023C8B"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9F6514">
        <w:trPr>
          <w:trHeight w:val="344"/>
        </w:trPr>
        <w:tc>
          <w:tcPr>
            <w:tcW w:w="75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F67766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023C8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023C8B"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023C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023C8B"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9F6514">
        <w:trPr>
          <w:trHeight w:val="344"/>
        </w:trPr>
        <w:tc>
          <w:tcPr>
            <w:tcW w:w="750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Default="00C661EB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F67766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25.09.201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666" w:type="dxa"/>
            <w:gridSpan w:val="3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661EB" w:rsidRPr="00BF7713" w:rsidTr="009F6514">
        <w:trPr>
          <w:trHeight w:val="23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5" w:type="dxa"/>
            <w:gridSpan w:val="7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87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40" w:type="dxa"/>
            <w:gridSpan w:val="4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4934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661EB" w:rsidRPr="00BF7713" w:rsidTr="009F6514">
        <w:trPr>
          <w:trHeight w:val="238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5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34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661EB" w:rsidRPr="00BF7713" w:rsidTr="009F6514">
        <w:trPr>
          <w:trHeight w:val="263"/>
        </w:trPr>
        <w:tc>
          <w:tcPr>
            <w:tcW w:w="4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3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661EB" w:rsidRPr="00BF7713" w:rsidTr="009F6514">
        <w:trPr>
          <w:trHeight w:val="146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C661EB" w:rsidRPr="00F65410" w:rsidRDefault="00F67766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67766">
              <w:rPr>
                <w:rFonts w:ascii="GHEA Grapalat" w:hAnsi="GHEA Grapalat"/>
                <w:sz w:val="20"/>
                <w:lang w:val="ru-RU"/>
              </w:rPr>
              <w:t>&lt;&lt;Պրոֆիլայն Էռ Էմ&gt;&gt; ՍՊԸ</w:t>
            </w:r>
          </w:p>
        </w:tc>
        <w:tc>
          <w:tcPr>
            <w:tcW w:w="1310" w:type="dxa"/>
            <w:gridSpan w:val="4"/>
            <w:shd w:val="clear" w:color="auto" w:fill="auto"/>
            <w:vAlign w:val="center"/>
          </w:tcPr>
          <w:p w:rsidR="00C661EB" w:rsidRPr="00023C8B" w:rsidRDefault="00F67766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ԳՊՀ ԳՀԱՊՁԲ 03</w:t>
            </w:r>
            <w:r w:rsidR="0056087F" w:rsidRPr="0056087F">
              <w:rPr>
                <w:rFonts w:ascii="GHEA Grapalat" w:hAnsi="GHEA Grapalat" w:cs="Sylfaen"/>
                <w:sz w:val="20"/>
                <w:lang w:val="af-ZA"/>
              </w:rPr>
              <w:t xml:space="preserve">/2018  </w:t>
            </w:r>
          </w:p>
        </w:tc>
        <w:tc>
          <w:tcPr>
            <w:tcW w:w="1395" w:type="dxa"/>
            <w:gridSpan w:val="7"/>
            <w:shd w:val="clear" w:color="auto" w:fill="auto"/>
            <w:vAlign w:val="center"/>
          </w:tcPr>
          <w:p w:rsidR="00C661EB" w:rsidRPr="00F65410" w:rsidRDefault="00F67766" w:rsidP="005D7A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56087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56087F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56087F"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56087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="0056087F"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C661EB" w:rsidRPr="005269B8" w:rsidRDefault="00F67766" w:rsidP="005D7A0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</w:t>
            </w:r>
            <w:r w:rsidR="00CA3671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="005269B8">
              <w:rPr>
                <w:rFonts w:ascii="GHEA Grapalat" w:hAnsi="GHEA Grapalat"/>
                <w:sz w:val="16"/>
                <w:szCs w:val="16"/>
              </w:rPr>
              <w:t>.2018թ.</w:t>
            </w:r>
          </w:p>
        </w:tc>
        <w:tc>
          <w:tcPr>
            <w:tcW w:w="1040" w:type="dxa"/>
            <w:gridSpan w:val="4"/>
            <w:shd w:val="clear" w:color="auto" w:fill="auto"/>
            <w:vAlign w:val="center"/>
          </w:tcPr>
          <w:p w:rsidR="00C661EB" w:rsidRPr="00F65410" w:rsidRDefault="00C661EB" w:rsidP="005D7A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:rsidR="00C661EB" w:rsidRPr="00BF7713" w:rsidRDefault="00F67766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67766">
              <w:rPr>
                <w:rFonts w:ascii="GHEA Grapalat" w:eastAsia="Calibri" w:hAnsi="GHEA Grapalat" w:cs="Calibri"/>
                <w:bCs/>
                <w:sz w:val="20"/>
              </w:rPr>
              <w:t>4</w:t>
            </w:r>
            <w:r w:rsidRPr="00F67766">
              <w:rPr>
                <w:rFonts w:ascii="Courier New" w:eastAsia="Calibri" w:hAnsi="Courier New" w:cs="Courier New"/>
                <w:bCs/>
                <w:sz w:val="20"/>
              </w:rPr>
              <w:t> </w:t>
            </w:r>
            <w:r w:rsidRPr="00F67766">
              <w:rPr>
                <w:rFonts w:ascii="GHEA Grapalat" w:eastAsia="Calibri" w:hAnsi="GHEA Grapalat" w:cs="Calibri"/>
                <w:bCs/>
                <w:sz w:val="20"/>
              </w:rPr>
              <w:t>920 000</w:t>
            </w:r>
          </w:p>
        </w:tc>
      </w:tr>
      <w:tr w:rsidR="00C661EB" w:rsidRPr="00BF7713" w:rsidTr="009F6514">
        <w:trPr>
          <w:trHeight w:val="110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0" w:type="dxa"/>
            <w:gridSpan w:val="4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7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4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3" w:type="dxa"/>
            <w:gridSpan w:val="7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150"/>
        </w:trPr>
        <w:tc>
          <w:tcPr>
            <w:tcW w:w="15451" w:type="dxa"/>
            <w:gridSpan w:val="41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661EB" w:rsidRPr="00BF7713" w:rsidTr="009F6514">
        <w:trPr>
          <w:trHeight w:val="125"/>
        </w:trPr>
        <w:tc>
          <w:tcPr>
            <w:tcW w:w="4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0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661EB" w:rsidRPr="00BF7713" w:rsidTr="009F6514">
        <w:trPr>
          <w:trHeight w:val="155"/>
        </w:trPr>
        <w:tc>
          <w:tcPr>
            <w:tcW w:w="4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7504BE" w:rsidRDefault="00F67766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67766">
              <w:rPr>
                <w:rFonts w:ascii="GHEA Grapalat" w:hAnsi="GHEA Grapalat"/>
                <w:sz w:val="20"/>
                <w:lang w:val="ru-RU"/>
              </w:rPr>
              <w:t>&lt;&lt;Պրոֆիլայն Էռ Էմ&gt;&gt; ՍՊԸ</w:t>
            </w:r>
          </w:p>
        </w:tc>
        <w:tc>
          <w:tcPr>
            <w:tcW w:w="20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F67766" w:rsidRDefault="00F67766" w:rsidP="005D7A0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67766">
              <w:rPr>
                <w:rFonts w:ascii="GHEA Grapalat" w:hAnsi="GHEA Grapalat"/>
                <w:sz w:val="20"/>
                <w:lang w:val="ru-RU"/>
              </w:rPr>
              <w:t>ք</w:t>
            </w:r>
            <w:r w:rsidRPr="00F67766">
              <w:rPr>
                <w:rFonts w:ascii="GHEA Grapalat" w:hAnsi="GHEA Grapalat"/>
                <w:sz w:val="20"/>
              </w:rPr>
              <w:t xml:space="preserve">. </w:t>
            </w:r>
            <w:r w:rsidRPr="00F67766"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F67766">
              <w:rPr>
                <w:rFonts w:ascii="GHEA Grapalat" w:hAnsi="GHEA Grapalat"/>
                <w:sz w:val="20"/>
              </w:rPr>
              <w:t xml:space="preserve">,  </w:t>
            </w:r>
            <w:r w:rsidRPr="00F67766">
              <w:rPr>
                <w:rFonts w:ascii="GHEA Grapalat" w:hAnsi="GHEA Grapalat"/>
                <w:sz w:val="20"/>
                <w:lang w:val="ru-RU"/>
              </w:rPr>
              <w:t>Պարոնյան</w:t>
            </w:r>
            <w:r w:rsidRPr="00F67766">
              <w:rPr>
                <w:rFonts w:ascii="GHEA Grapalat" w:hAnsi="GHEA Grapalat"/>
                <w:sz w:val="20"/>
              </w:rPr>
              <w:t xml:space="preserve"> 7</w:t>
            </w: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F67766" w:rsidRDefault="00F67766" w:rsidP="005D7A0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67766">
              <w:rPr>
                <w:rFonts w:ascii="GHEA Grapalat" w:hAnsi="GHEA Grapalat"/>
                <w:sz w:val="20"/>
              </w:rPr>
              <w:t xml:space="preserve">rm_profiline@mail.ru  </w:t>
            </w:r>
          </w:p>
        </w:tc>
        <w:tc>
          <w:tcPr>
            <w:tcW w:w="1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F67766" w:rsidRDefault="009F6514" w:rsidP="00F67766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1570023049370100</w:t>
            </w:r>
          </w:p>
        </w:tc>
        <w:tc>
          <w:tcPr>
            <w:tcW w:w="3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F67766" w:rsidRDefault="00F67766" w:rsidP="005D7A0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67766">
              <w:rPr>
                <w:rFonts w:ascii="GHEA Grapalat" w:hAnsi="GHEA Grapalat"/>
                <w:sz w:val="20"/>
              </w:rPr>
              <w:t>01267718</w:t>
            </w:r>
          </w:p>
        </w:tc>
      </w:tr>
      <w:tr w:rsidR="00C661EB" w:rsidRPr="00BF7713" w:rsidTr="009F6514">
        <w:trPr>
          <w:trHeight w:val="40"/>
        </w:trPr>
        <w:tc>
          <w:tcPr>
            <w:tcW w:w="46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6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977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475"/>
        </w:trPr>
        <w:tc>
          <w:tcPr>
            <w:tcW w:w="567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77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7504BE" w:rsidP="00F677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hyperlink r:id="rId6" w:history="1">
              <w:r w:rsidRPr="00C661E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հրապարակվել է համապատասխան հայտարարություն</w:t>
            </w: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427"/>
        </w:trPr>
        <w:tc>
          <w:tcPr>
            <w:tcW w:w="56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7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427"/>
        </w:trPr>
        <w:tc>
          <w:tcPr>
            <w:tcW w:w="56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97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427"/>
        </w:trPr>
        <w:tc>
          <w:tcPr>
            <w:tcW w:w="56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77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288"/>
        </w:trPr>
        <w:tc>
          <w:tcPr>
            <w:tcW w:w="15451" w:type="dxa"/>
            <w:gridSpan w:val="41"/>
            <w:shd w:val="clear" w:color="auto" w:fill="99CCFF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9F6514">
        <w:trPr>
          <w:trHeight w:val="227"/>
        </w:trPr>
        <w:tc>
          <w:tcPr>
            <w:tcW w:w="15451" w:type="dxa"/>
            <w:gridSpan w:val="41"/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61EB" w:rsidRPr="00BF7713" w:rsidTr="009F6514">
        <w:trPr>
          <w:trHeight w:val="47"/>
        </w:trPr>
        <w:tc>
          <w:tcPr>
            <w:tcW w:w="63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55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04BE" w:rsidRPr="00BF7713" w:rsidTr="009F6514">
        <w:trPr>
          <w:trHeight w:val="47"/>
        </w:trPr>
        <w:tc>
          <w:tcPr>
            <w:tcW w:w="6379" w:type="dxa"/>
            <w:gridSpan w:val="9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7504BE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7504BE" w:rsidRPr="00A4248A" w:rsidRDefault="007504BE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Արմինե Շալունց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7504BE" w:rsidRPr="00A4248A" w:rsidRDefault="007504BE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0284 25696</w:t>
                  </w: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7504BE" w:rsidRPr="00A4248A" w:rsidRDefault="007504BE" w:rsidP="005D7A04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7504BE" w:rsidRPr="00A4248A" w:rsidRDefault="007504BE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6"/>
            <w:shd w:val="clear" w:color="auto" w:fill="auto"/>
            <w:vAlign w:val="center"/>
          </w:tcPr>
          <w:p w:rsidR="007504BE" w:rsidRPr="00CA3671" w:rsidRDefault="00CA3671" w:rsidP="00023C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099 93 23 13</w:t>
            </w:r>
          </w:p>
        </w:tc>
        <w:tc>
          <w:tcPr>
            <w:tcW w:w="5554" w:type="dxa"/>
            <w:gridSpan w:val="16"/>
            <w:shd w:val="clear" w:color="auto" w:fill="auto"/>
            <w:vAlign w:val="center"/>
          </w:tcPr>
          <w:p w:rsidR="007504BE" w:rsidRPr="00A4248A" w:rsidRDefault="00CA3671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1372A">
              <w:rPr>
                <w:rFonts w:ascii="GHEA Grapalat" w:hAnsi="GHEA Grapalat"/>
                <w:color w:val="000000"/>
                <w:lang w:val="af-ZA"/>
              </w:rPr>
              <w:t>gorissu</w:t>
            </w:r>
            <w:r w:rsidRPr="0061372A">
              <w:rPr>
                <w:rFonts w:ascii="GHEA Grapalat" w:hAnsi="GHEA Grapalat"/>
                <w:i/>
                <w:color w:val="000000"/>
                <w:lang w:val="af-ZA"/>
              </w:rPr>
              <w:t>@</w:t>
            </w:r>
            <w:r w:rsidRPr="0061372A">
              <w:rPr>
                <w:rFonts w:ascii="GHEA Grapalat" w:hAnsi="GHEA Grapalat"/>
                <w:color w:val="000000"/>
                <w:lang w:val="af-ZA"/>
              </w:rPr>
              <w:t>mail</w:t>
            </w:r>
            <w:r w:rsidRPr="0061372A">
              <w:rPr>
                <w:rFonts w:ascii="GHEA Grapalat" w:hAnsi="GHEA Grapalat"/>
                <w:i/>
                <w:color w:val="000000"/>
                <w:lang w:val="af-ZA"/>
              </w:rPr>
              <w:t>.ru</w:t>
            </w:r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CA3671" w:rsidRPr="0061372A">
        <w:rPr>
          <w:rFonts w:ascii="GHEA Grapalat" w:hAnsi="GHEA Grapalat"/>
          <w:i/>
          <w:color w:val="000000"/>
          <w:lang w:val="af-ZA"/>
        </w:rPr>
        <w:t>&lt;&lt;Գորիսի պետական համալսարան&gt;&gt; ՊՈԱԿ</w:t>
      </w:r>
    </w:p>
    <w:p w:rsidR="00DA14F4" w:rsidRPr="00CA3671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  <w:lang w:val="af-ZA"/>
        </w:rPr>
      </w:pPr>
    </w:p>
    <w:sectPr w:rsidR="00DA14F4" w:rsidRPr="00CA367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F69" w:rsidRDefault="005D5F69" w:rsidP="00DA14F4">
      <w:r>
        <w:separator/>
      </w:r>
    </w:p>
  </w:endnote>
  <w:endnote w:type="continuationSeparator" w:id="0">
    <w:p w:rsidR="005D5F69" w:rsidRDefault="005D5F69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37C6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D5F69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D5F69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5D5F69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F69" w:rsidRDefault="005D5F69" w:rsidP="00DA14F4">
      <w:r>
        <w:separator/>
      </w:r>
    </w:p>
  </w:footnote>
  <w:footnote w:type="continuationSeparator" w:id="0">
    <w:p w:rsidR="005D5F69" w:rsidRDefault="005D5F69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661EB" w:rsidRPr="00EB00B9" w:rsidRDefault="00C661EB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661EB" w:rsidRPr="00C868EC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661EB" w:rsidRPr="0087136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661EB" w:rsidRPr="002D0BF6" w:rsidRDefault="00C661EB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4F4"/>
    <w:rsid w:val="00023C8B"/>
    <w:rsid w:val="000A4602"/>
    <w:rsid w:val="000A7200"/>
    <w:rsid w:val="000B6392"/>
    <w:rsid w:val="000F46EB"/>
    <w:rsid w:val="00137C68"/>
    <w:rsid w:val="001441C1"/>
    <w:rsid w:val="0014446B"/>
    <w:rsid w:val="001806C4"/>
    <w:rsid w:val="00197359"/>
    <w:rsid w:val="002225F1"/>
    <w:rsid w:val="002D66EF"/>
    <w:rsid w:val="002E3B65"/>
    <w:rsid w:val="00306C20"/>
    <w:rsid w:val="00334464"/>
    <w:rsid w:val="003D2F61"/>
    <w:rsid w:val="004A60EA"/>
    <w:rsid w:val="004C4245"/>
    <w:rsid w:val="005269B8"/>
    <w:rsid w:val="00545C36"/>
    <w:rsid w:val="0056087F"/>
    <w:rsid w:val="005A3AFD"/>
    <w:rsid w:val="005D5F69"/>
    <w:rsid w:val="005E66B4"/>
    <w:rsid w:val="0066654E"/>
    <w:rsid w:val="006B640E"/>
    <w:rsid w:val="007504BE"/>
    <w:rsid w:val="00785B77"/>
    <w:rsid w:val="007D1F45"/>
    <w:rsid w:val="00800E6F"/>
    <w:rsid w:val="00905D70"/>
    <w:rsid w:val="009118AD"/>
    <w:rsid w:val="00922ACE"/>
    <w:rsid w:val="0093428E"/>
    <w:rsid w:val="009956C5"/>
    <w:rsid w:val="009F6514"/>
    <w:rsid w:val="00A961D4"/>
    <w:rsid w:val="00B157C1"/>
    <w:rsid w:val="00C53E0F"/>
    <w:rsid w:val="00C661EB"/>
    <w:rsid w:val="00CA3671"/>
    <w:rsid w:val="00D13253"/>
    <w:rsid w:val="00D942DA"/>
    <w:rsid w:val="00DA14F4"/>
    <w:rsid w:val="00DE4711"/>
    <w:rsid w:val="00E10888"/>
    <w:rsid w:val="00E36B66"/>
    <w:rsid w:val="00E576D5"/>
    <w:rsid w:val="00F21AA0"/>
    <w:rsid w:val="00F33812"/>
    <w:rsid w:val="00F363DC"/>
    <w:rsid w:val="00F65410"/>
    <w:rsid w:val="00F67766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2017-09-15T05:16:00Z</cp:lastPrinted>
  <dcterms:created xsi:type="dcterms:W3CDTF">2018-09-25T13:16:00Z</dcterms:created>
  <dcterms:modified xsi:type="dcterms:W3CDTF">2018-09-26T10:25:00Z</dcterms:modified>
</cp:coreProperties>
</file>